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792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МИНИСТЕРСТВО ПРОСВЕЩЕНИЯ РОССИЙСКОЙ ФЕДЕРАЦИИ</w:t>
      </w:r>
    </w:p>
    <w:p>
      <w:pPr>
        <w:widowControl w:val="false"/>
        <w:spacing w:before="670" w:after="0" w:line="240"/>
        <w:ind w:right="0" w:left="8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Министерство образования и науки Республики Северная Осетия-Алания</w:t>
      </w:r>
    </w:p>
    <w:p>
      <w:pPr>
        <w:widowControl w:val="false"/>
        <w:spacing w:before="670" w:after="0" w:line="240"/>
        <w:ind w:right="3758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АМС Ирафского района</w:t>
      </w:r>
    </w:p>
    <w:p>
      <w:pPr>
        <w:widowControl w:val="false"/>
        <w:spacing w:before="670" w:after="1436" w:line="240"/>
        <w:ind w:right="365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МКОУ СОШ с.Ахсарисар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338"/>
        <w:ind w:right="144" w:left="2816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СОГЛАСОВАНО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Заместитель директора по УВР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______________(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Козаева О.И )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Протокол №___________________ от "____" ______________  20___ г.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038" w:line="338"/>
        <w:ind w:right="144" w:left="21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УТВЕРЖДАЮ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Директор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______________(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Катаев М.Ю )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Приказ №_____________________ от "____" ______________  20___ г.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62"/>
        <w:ind w:right="3600" w:left="3024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РАБОЧАЯ ПРОГРАММА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(ID 335000)</w:t>
      </w:r>
    </w:p>
    <w:p>
      <w:pPr>
        <w:widowControl w:val="false"/>
        <w:spacing w:before="166" w:after="0" w:line="262"/>
        <w:ind w:right="3888" w:left="360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учебного предмета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670" w:after="0" w:line="262"/>
        <w:ind w:right="2592" w:left="2304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5 класса основного общего образования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2022-2023  учебный год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Составитель: Дашиева И.В Учитель изо</w:t>
      </w:r>
    </w:p>
    <w:p>
      <w:pPr>
        <w:widowControl w:val="false"/>
        <w:spacing w:before="2830" w:after="0" w:line="240"/>
        <w:ind w:right="4078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с.Ахсарисар 2021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widowControl w:val="false"/>
        <w:spacing w:before="34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НАУЧНЫЙ, ОБШЕКУЛЬТУРНЫЙ И ОБРАЗОВАТЕЛЬНЫЙ КОНТЕНТ ТЕХНОЛОГИИ </w:t>
      </w:r>
    </w:p>
    <w:p>
      <w:pPr>
        <w:widowControl w:val="false"/>
        <w:spacing w:before="166" w:after="0" w:line="271"/>
        <w:ind w:right="336" w:left="0" w:firstLine="18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>
      <w:pPr>
        <w:widowControl w:val="false"/>
        <w:spacing w:before="70" w:after="0" w:line="276"/>
        <w:ind w:right="144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>
      <w:pPr>
        <w:widowControl w:val="false"/>
        <w:spacing w:before="72" w:after="0" w:line="27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>
      <w:pPr>
        <w:widowControl w:val="false"/>
        <w:tabs>
          <w:tab w:val="left" w:pos="180" w:leader="none"/>
        </w:tabs>
        <w:spacing w:before="70" w:after="0" w:line="281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Стержнем названной концепции является технология как логическое развитие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следующих аспектах: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>
      <w:pPr>
        <w:widowControl w:val="false"/>
        <w:tabs>
          <w:tab w:val="left" w:pos="180" w:leader="none"/>
        </w:tabs>
        <w:spacing w:before="70" w:after="0" w:line="262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>
      <w:pPr>
        <w:widowControl w:val="false"/>
        <w:spacing w:before="70" w:after="0" w:line="276"/>
        <w:ind w:right="432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ХХ веке сущность технологии была осмыслена в различных плоскостях: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исследованы социальные аспекты технологии.</w:t>
      </w:r>
    </w:p>
    <w:p>
      <w:pPr>
        <w:widowControl w:val="false"/>
        <w:spacing w:before="70" w:after="0" w:line="27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структура человеческой деятельности — в ней важнейшую роль стал играть информационный фактор.</w:t>
      </w:r>
    </w:p>
    <w:p>
      <w:pPr>
        <w:widowControl w:val="false"/>
        <w:spacing w:before="70" w:after="0" w:line="28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цифровой экономики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что подразумевает превращение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Концепции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Концепция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»).</w:t>
      </w:r>
    </w:p>
    <w:p>
      <w:pPr>
        <w:widowControl w:val="false"/>
        <w:spacing w:before="262" w:after="0" w:line="262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ЦЕЛИ И ЗАДАЧИ ИЗУЧЕНИЯ ПРЕДМЕТНОЙ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ОСНОВНОМ ОБЩЕМ ОБРАЗОВАНИИ</w:t>
      </w:r>
    </w:p>
    <w:p>
      <w:pPr>
        <w:widowControl w:val="false"/>
        <w:spacing w:before="166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Основной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целью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формирование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>
      <w:pPr>
        <w:widowControl w:val="false"/>
        <w:tabs>
          <w:tab w:val="left" w:pos="180" w:leader="none"/>
        </w:tabs>
        <w:spacing w:before="70" w:after="0" w:line="28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курса технологии являются: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знаниями, умениями и опытом деятельности в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необходимым компонентом общей культуры человека цифрового социума и актуальными для жизни в этом социуме технологиями;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у обучающихся навыка использования в трудовой деятельности цифровых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инструментов и программных сервисов, а также когнитивных инструментов и технологий;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widowControl w:val="false"/>
        <w:spacing w:before="70" w:after="0" w:line="286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подчёркивается в Концепции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>
      <w:pPr>
        <w:widowControl w:val="false"/>
        <w:tabs>
          <w:tab w:val="left" w:pos="180" w:leader="none"/>
        </w:tabs>
        <w:spacing w:before="70" w:after="0" w:line="286"/>
        <w:ind w:right="72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Важно подчеркнуть, что именно в технологии реализуются все аспекты фундаментальной для образования категории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именно: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понятийное знание, которое складывается из набора понятий, характеризующих данную предметную область;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предметное знание, складывающееся из знания и понимания сути законов и закономерностей, применяемых в той или иной предметной области;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методологическое знание — знание общих закономерностей изучаемых явлений и процессов.</w:t>
      </w:r>
    </w:p>
    <w:p>
      <w:pPr>
        <w:widowControl w:val="false"/>
        <w:tabs>
          <w:tab w:val="left" w:pos="180" w:leader="none"/>
        </w:tabs>
        <w:spacing w:before="70" w:after="0" w:line="288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и всякий общеобразовательный предмет,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отражает наиболее значимые аспекты действительности, которые состоят в следующем: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уровень представления;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уровень пользователя;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когнитивно-продуктивный уровень (создание технологий);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практически вся современная профессиональная деятельность, включая ручной труд,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осуществляется с применением информационных и цифровых технологий, формирование навыков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80" w:leader="none"/>
        </w:tabs>
        <w:spacing w:before="0" w:after="0" w:line="281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использования этих технологий при изготовлении изделий становится важной задачей в курсе технологии;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появление феномена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больших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оказывает существенное и далеко не позитивное влияние на процесс познания, что говорит о необходимости освоения принципиально новых технологий —информационно-когнитивных, нацеленных на освоение учащимися знаний, на развитии умения учиться.</w:t>
      </w:r>
    </w:p>
    <w:p>
      <w:pPr>
        <w:widowControl w:val="false"/>
        <w:spacing w:before="26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166" w:after="0" w:line="278"/>
        <w:ind w:right="432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Основной методический принцип современного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Современный курс технологии построен по модульному принципу.</w:t>
      </w:r>
    </w:p>
    <w:p>
      <w:pPr>
        <w:widowControl w:val="false"/>
        <w:spacing w:before="70" w:after="0" w:line="276"/>
        <w:ind w:right="288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>
      <w:pPr>
        <w:widowControl w:val="false"/>
        <w:tabs>
          <w:tab w:val="left" w:pos="180" w:leader="none"/>
        </w:tabs>
        <w:spacing w:before="190" w:after="0" w:line="28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осуществ​ляется на протяжении всего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5 по 9 класс. Содержание модуля построено по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восходящему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принципу: от умений реализации имеющихся технологий к их оценке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>
      <w:pPr>
        <w:widowControl w:val="false"/>
        <w:spacing w:before="70" w:after="0" w:line="281"/>
        <w:ind w:right="144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больших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одной из значимых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востребованных в профессиональной сфере технологий 4-й промышленной революции.</w:t>
      </w:r>
    </w:p>
    <w:p>
      <w:pPr>
        <w:widowControl w:val="false"/>
        <w:tabs>
          <w:tab w:val="left" w:pos="180" w:leader="none"/>
        </w:tabs>
        <w:spacing w:before="190" w:after="0" w:line="28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Технологии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данном модуле на конкретных примерах показана реализация общих положений,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сформулированных в модуле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Производство и технологии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>
      <w:pPr>
        <w:widowControl w:val="false"/>
        <w:spacing w:before="26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МЕСТО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УЧЕБНОМ ПЛАНЕ.</w:t>
      </w:r>
    </w:p>
    <w:p>
      <w:pPr>
        <w:widowControl w:val="false"/>
        <w:spacing w:before="166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Учебный предмет "Технология" изучается в 5 классе два часа в неделе, общий объем составляет 68 часов.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СОДЕРЖАНИЕ УЧЕБНОГО ПРЕДМЕТА </w:t>
      </w:r>
    </w:p>
    <w:p>
      <w:pPr>
        <w:widowControl w:val="false"/>
        <w:spacing w:before="346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ИНВАРИАНТНЫЕ МОДУЛИ</w:t>
      </w:r>
    </w:p>
    <w:p>
      <w:pPr>
        <w:widowControl w:val="false"/>
        <w:spacing w:before="190" w:after="0" w:line="262"/>
        <w:ind w:right="4608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Преобразовательная деятельность человека.</w:t>
      </w:r>
    </w:p>
    <w:p>
      <w:pPr>
        <w:widowControl w:val="false"/>
        <w:tabs>
          <w:tab w:val="left" w:pos="180" w:leader="none"/>
        </w:tabs>
        <w:spacing w:before="70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Простейшие машины и механизмы.</w:t>
      </w:r>
    </w:p>
    <w:p>
      <w:pPr>
        <w:widowControl w:val="false"/>
        <w:tabs>
          <w:tab w:val="left" w:pos="180" w:leader="none"/>
        </w:tabs>
        <w:spacing w:before="70" w:after="0" w:line="262"/>
        <w:ind w:right="1296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Двигатели машин. Виды двигателей. Передаточные механизмы. Виды и характеристики передаточных механизмов.</w:t>
      </w:r>
    </w:p>
    <w:p>
      <w:pPr>
        <w:widowControl w:val="false"/>
        <w:tabs>
          <w:tab w:val="left" w:pos="180" w:leader="none"/>
        </w:tabs>
        <w:spacing w:before="72" w:after="0" w:line="262"/>
        <w:ind w:right="100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>
      <w:pPr>
        <w:widowControl w:val="false"/>
        <w:spacing w:before="190" w:after="0" w:line="262"/>
        <w:ind w:right="288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Структура технологии: от материала к изделию.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элементы структуры технологии: действия, операции, этапы. Технологическая карта.</w:t>
      </w:r>
    </w:p>
    <w:p>
      <w:pPr>
        <w:widowControl w:val="false"/>
        <w:tabs>
          <w:tab w:val="left" w:pos="180" w:leader="none"/>
        </w:tabs>
        <w:spacing w:before="70" w:after="0" w:line="262"/>
        <w:ind w:right="86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Проектирование, моделирование, конструирование — основные составляющие технологии. Технологии и алгоритмы.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Материалы и их свойства.</w:t>
      </w:r>
    </w:p>
    <w:p>
      <w:pPr>
        <w:widowControl w:val="false"/>
        <w:spacing w:before="70" w:after="0" w:line="271"/>
        <w:ind w:right="0" w:left="0" w:firstLine="18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Бумага и её свойства. Различные изделия из бумаги. Потребность человека в бумаге.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Ткань и её свойства. Изделия из ткани. Виды тканей.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Древесина и её свойства. Древесные материалы и их применение. Изделия из древесины.</w:t>
      </w:r>
    </w:p>
    <w:p>
      <w:pPr>
        <w:widowControl w:val="false"/>
        <w:spacing w:before="7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Потребность человечества в древесине. Сохранение лесов.</w:t>
      </w:r>
    </w:p>
    <w:p>
      <w:pPr>
        <w:widowControl w:val="false"/>
        <w:tabs>
          <w:tab w:val="left" w:pos="180" w:leader="none"/>
        </w:tabs>
        <w:spacing w:before="70" w:after="0" w:line="262"/>
        <w:ind w:right="86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Металлы и их свойства. Металлические части машин и механизмов. Тонколистовая сталь и проволока.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Пластические массы (пластмассы) и их свойства. Работа с пластмассами.</w:t>
      </w:r>
    </w:p>
    <w:p>
      <w:pPr>
        <w:widowControl w:val="false"/>
        <w:tabs>
          <w:tab w:val="left" w:pos="180" w:leader="none"/>
        </w:tabs>
        <w:spacing w:before="70" w:after="0" w:line="262"/>
        <w:ind w:right="100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Наноструктуры и их использование в различных технологиях. Природные и синтетические наноструктуры.</w:t>
      </w:r>
    </w:p>
    <w:p>
      <w:pPr>
        <w:widowControl w:val="false"/>
        <w:tabs>
          <w:tab w:val="left" w:pos="180" w:leader="none"/>
        </w:tabs>
        <w:spacing w:before="72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Композиты и нанокомпозиты, их применение. Умные материалы и их применение. Аллотропные соединения углерода.</w:t>
      </w:r>
    </w:p>
    <w:p>
      <w:pPr>
        <w:widowControl w:val="false"/>
        <w:spacing w:before="72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Основные ручные инструменты.</w:t>
      </w:r>
    </w:p>
    <w:p>
      <w:pPr>
        <w:widowControl w:val="false"/>
        <w:tabs>
          <w:tab w:val="left" w:pos="180" w:leader="none"/>
        </w:tabs>
        <w:spacing w:before="70" w:after="0" w:line="262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Компьютерные инструменты.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Раздел. Трудовые действия как основные слагаемые технологии.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Измерение и счёт как универсальные трудовые действия. Точность и погрешность измерений.</w:t>
      </w:r>
    </w:p>
    <w:p>
      <w:pPr>
        <w:widowControl w:val="false"/>
        <w:spacing w:before="70" w:after="0" w:line="262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>
      <w:pPr>
        <w:widowControl w:val="false"/>
        <w:spacing w:before="7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Общность и различие действий с различными материалами и пищевыми продуктами.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ПЛАНИРУЕМЫЕ ОБРАЗОВАТЕЛЬНЫЕ РЕЗУЛЬТАТЫ</w:t>
      </w:r>
    </w:p>
    <w:p>
      <w:pPr>
        <w:widowControl w:val="false"/>
        <w:spacing w:before="346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ЛИЧНОСТНЫЕ РЕЗУЛЬТАТЫ</w:t>
      </w:r>
    </w:p>
    <w:p>
      <w:pPr>
        <w:widowControl w:val="false"/>
        <w:spacing w:before="166" w:after="0" w:line="271"/>
        <w:ind w:right="864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Патриотическое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>
      <w:pPr>
        <w:widowControl w:val="false"/>
        <w:tabs>
          <w:tab w:val="left" w:pos="180" w:leader="none"/>
        </w:tabs>
        <w:spacing w:before="70" w:after="0" w:line="286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Гражданское и духовно-нравственное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важности морально-этических принципов в деятельности, связанной с реализацией технологий;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widowControl w:val="false"/>
        <w:spacing w:before="70" w:after="0" w:line="271"/>
        <w:ind w:right="2592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Эстетическое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восприятие эстетических качеств предметов труда;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создавать эстетически значимые изделия из различных материалов.</w:t>
      </w:r>
    </w:p>
    <w:p>
      <w:pPr>
        <w:widowControl w:val="false"/>
        <w:spacing w:before="70" w:after="0" w:line="271"/>
        <w:ind w:right="288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Ценности научного познания и практической деятельности: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ценности науки как фундамента технологий;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интереса к исследовательской деятельности, реализации на практике достижений науки.</w:t>
      </w:r>
    </w:p>
    <w:p>
      <w:pPr>
        <w:widowControl w:val="false"/>
        <w:tabs>
          <w:tab w:val="left" w:pos="180" w:leader="none"/>
        </w:tabs>
        <w:spacing w:before="70" w:after="0" w:line="276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Формирование культуры здоровья и эмоционального благополучия: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умение распознавать информационные угрозы и осуществ​лять защиту личности от этих угроз.</w:t>
      </w:r>
    </w:p>
    <w:p>
      <w:pPr>
        <w:widowControl w:val="false"/>
        <w:spacing w:before="70" w:after="0" w:line="271"/>
        <w:ind w:right="144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Трудовое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>
      <w:pPr>
        <w:widowControl w:val="false"/>
        <w:tabs>
          <w:tab w:val="left" w:pos="180" w:leader="none"/>
        </w:tabs>
        <w:spacing w:before="70" w:after="0" w:line="276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Экологическое воспитание: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пределов преобразовательной деятельности человека.</w:t>
      </w:r>
    </w:p>
    <w:p>
      <w:pPr>
        <w:widowControl w:val="false"/>
        <w:spacing w:before="26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МЕТАПРЕДМЕТНЫЕ РЕЗУЛЬТАТЫ</w:t>
      </w:r>
    </w:p>
    <w:p>
      <w:pPr>
        <w:widowControl w:val="false"/>
        <w:tabs>
          <w:tab w:val="left" w:pos="180" w:leader="none"/>
        </w:tabs>
        <w:spacing w:before="168" w:after="0" w:line="286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Овладение универсальными познавательными действиями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Базовые логические действия: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выявлять и характеризовать существенные признаки природных и рукотворных объектов;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 существенный признак классификации, основание для обобщения и сравнения;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widowControl w:val="false"/>
        <w:spacing w:before="70" w:after="0" w:line="271"/>
        <w:ind w:right="288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Базовые исследовательские действия: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вопросы как исследовательский инструмент познания;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формировать запросы к информационной системе с целью получения необходимой информации;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80" w:leader="none"/>
        </w:tabs>
        <w:spacing w:before="0" w:after="0" w:line="28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оценивать полноту, достоверность и актуальность полученной информации;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опытным путём изучать свойства различных материалов;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величинами;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строить и оценивать модели объектов, явлений и процессов;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оценивать правильность выполнения учебной задачи, собственные возможности её решения;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прогнозировать поведение технической системы, в том числе с учётом синергетических эффектов.</w:t>
      </w:r>
    </w:p>
    <w:p>
      <w:pPr>
        <w:widowControl w:val="false"/>
        <w:spacing w:before="72" w:after="0" w:line="281"/>
        <w:ind w:right="1584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Работа с информацией: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владеть начальными навыками работы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большими данными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владеть технологией трансформации данных в информацию, информации в знания.</w:t>
      </w:r>
    </w:p>
    <w:p>
      <w:pPr>
        <w:widowControl w:val="false"/>
        <w:tabs>
          <w:tab w:val="left" w:pos="180" w:leader="none"/>
        </w:tabs>
        <w:spacing w:before="190" w:after="0" w:line="28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Овладение универсальными учебными регулятивными действиями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Самоорганизация: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предложенных условий и требований, корректировать свои действия в соответствии с изменяющейся ситуацией;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делать выбор и брать ответственность за решение.</w:t>
      </w:r>
    </w:p>
    <w:p>
      <w:pPr>
        <w:widowControl w:val="false"/>
        <w:tabs>
          <w:tab w:val="left" w:pos="180" w:leader="none"/>
        </w:tabs>
        <w:spacing w:before="70" w:after="0" w:line="283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Самоконтроль (рефлексия):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давать адекватную оценку ситуации и предлагать план её изменения;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объяснять причины достижения (недостижения) результатов преобразовательной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вносить необходимые коррективы в деятельность по решению задачи или по осуществлению проекта;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widowControl w:val="false"/>
        <w:tabs>
          <w:tab w:val="left" w:pos="180" w:leader="none"/>
        </w:tabs>
        <w:spacing w:before="72" w:after="0" w:line="271"/>
        <w:ind w:right="144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Принятие себя и других: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widowControl w:val="false"/>
        <w:spacing w:before="190" w:after="0" w:line="240"/>
        <w:ind w:right="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Овладение универсальными коммуникативными действиями.</w:t>
      </w:r>
    </w:p>
    <w:p>
      <w:pPr>
        <w:widowControl w:val="false"/>
        <w:spacing w:before="70" w:after="0" w:line="281"/>
        <w:ind w:right="864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Общение: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ходе совместного решения задачи с использованием облачных сервисов;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ходе общения с представителями других культур, в частности в социальных сетях.</w:t>
      </w:r>
    </w:p>
    <w:p>
      <w:pPr>
        <w:widowControl w:val="false"/>
        <w:tabs>
          <w:tab w:val="left" w:pos="180" w:leader="none"/>
        </w:tabs>
        <w:spacing w:before="70" w:after="0" w:line="281"/>
        <w:ind w:right="28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Совместная деятельность: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понимать и использовать преимущества командной работы при реализации учебного проекта;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адекватно интерпретировать высказывания собеседника — участника совместной деятельности;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62"/>
        <w:ind w:right="1440" w:left="18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владеть навыками отстаивания своей точки зрения, используя при этом законы логики; уметь распознавать некорректную аргументацию.</w:t>
      </w:r>
    </w:p>
    <w:p>
      <w:pPr>
        <w:widowControl w:val="false"/>
        <w:spacing w:before="262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ПРЕДМЕТНЫЕ РЕЗУЛЬТАТЫ</w:t>
      </w:r>
    </w:p>
    <w:p>
      <w:pPr>
        <w:widowControl w:val="false"/>
        <w:tabs>
          <w:tab w:val="left" w:pos="180" w:leader="none"/>
        </w:tabs>
        <w:spacing w:before="166" w:after="0" w:line="288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роль техники и технологий для прогрессивного развития общества;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роль техники и технологий в цифровом социуме;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выявлять причины и последствия развития техники и технологий;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виды современных технологий и определять перспективы их развития;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строить учебную и практическую деятельность в соответствии со структурой технологии: этапами, операциями, действиями;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организовывать рабочее место в соответствии с требованиями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соблюдать правила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различные материалы (древесина, металлы и сплавы, полимеры, текстиль,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сельскохозяйственная продукция);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получить возможность научиться коллективно решать задачи с использованием облачных сервисов;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оперировать понятием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классифицировать методы очистки воды, использовать фильтрование воды;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оперировать понятиями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биоэнергетика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биометаногенез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tabs>
          <w:tab w:val="left" w:pos="180" w:leader="none"/>
        </w:tabs>
        <w:spacing w:before="190" w:after="0" w:line="29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познавательную и преобразовательную деятельность человека;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соблюдать правила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организовывать рабочее место в соответствии с требованиями безопасности;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классифицировать и характеризовать инструменты, приспособления и технологическое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оборудование;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активно использовать знания, полученные при изучении других учебных предметов, и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сформированные универсальные учебные действия;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инструменты, приспособления и технологическое оборудование;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характеризовать технологические операции ручной обработки конструкционных материалов;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применять ручные технологии обработки конструкционных материалов;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правильно хранить пищевые продукты;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механическую и тепловую обработку пищевых продуктов, сохраняя их пищевую ценность;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выбирать продукты, инструменты и оборудование для приготовления блюда;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осуществлять доступными средствами контроль качества блюда;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проектировать интерьер помещения с использованием программных сервисов;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последовательность выполнения технологических операций для изготовления швейных изделий;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tabs>
          <w:tab w:val="left" w:pos="180" w:leader="none"/>
        </w:tabs>
        <w:spacing w:before="0" w:after="0" w:line="283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строить чертежи простых швейных изделий;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выбирать материалы, инструменты и оборудование для выполнения швейных работ;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художественное оформление швейных изделий;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выделять свойства наноструктур;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приводить примеры наноструктур, их использования в технологиях;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4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25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9"/>
          <w:shd w:fill="auto" w:val="clear"/>
        </w:rPr>
        <w:t xml:space="preserve">ТЕМАТИЧЕСКОЕ ПЛАНИРОВАНИЕ </w:t>
      </w:r>
    </w:p>
    <w:tbl>
      <w:tblPr>
        <w:tblInd w:w="6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348" w:hRule="auto"/>
          <w:jc w:val="left"/>
        </w:trPr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Наименование разделов и тем программы</w:t>
            </w:r>
          </w:p>
        </w:tc>
        <w:tc>
          <w:tcPr>
            <w:tcW w:w="517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Количество часов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7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Дата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изучения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Виды деятельности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7"/>
              <w:ind w:right="28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Виды,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формы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контроля</w:t>
            </w:r>
          </w:p>
        </w:tc>
        <w:tc>
          <w:tcPr>
            <w:tcW w:w="1726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Электронные (цифровые) образовательные ресурсы</w:t>
            </w:r>
          </w:p>
        </w:tc>
      </w:tr>
      <w:tr>
        <w:trPr>
          <w:trHeight w:val="540" w:hRule="auto"/>
          <w:jc w:val="left"/>
        </w:trPr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всего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контрольные работы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практические работы</w:t>
            </w: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6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78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15534" w:type="dxa"/>
            <w:gridSpan w:val="9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1.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Производство и технология</w:t>
            </w:r>
          </w:p>
        </w:tc>
      </w:tr>
      <w:tr>
        <w:trPr>
          <w:trHeight w:val="926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1.1.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5"/>
              <w:ind w:right="43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Преобразовательная деятельность человека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05.09.2022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45"/>
              <w:ind w:right="28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характеризовать познавательную и преобразовательную деятельность человека; выделять простейшие элементы различных моделей;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80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08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1.2.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Алгоритмы и начала технологии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19.09.2022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244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выделять алгоритмы среди других предписаний; формулировать свойства алгоритмов;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основное свойство алгоритма;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2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Письменный контроль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1.3.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Простейшие механические роботы-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исполнители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26.09.2022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планирование пути достижения целей, выбор наиболее эффективных способов решения поставленной задачи;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соотнесение своих действий с планируемыми результатами, осуществление контроля своей деятельности в процессе достижения результата;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6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1.4.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57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Простейшие машины и механизмы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12.10.2022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57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описывать способы преобразования движения из одного вида в другой; называть способы передачи движения с заданными усилиями и скоростями;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1.5.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Механические, электро-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технические и робото-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технические конструкторы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26.10.2022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57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детали конструктора и знать их назначение;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конструирование простейших соединений с помощью деталей конструктора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Зачет;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1.6.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43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Простые механические модели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05.12.2022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2016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выделять различные виды движения в будущей модели; планировать преобразование видов движения;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планировать движение с заданными параметрами;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1.7.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28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Простые модели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 элементами управления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21.12.2022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7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планировать движение с заданными параметрами с использованием механической реализации управления;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сборка простых механических моделей с элементами управления;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452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по модулю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34</w:t>
            </w:r>
          </w:p>
        </w:tc>
        <w:tc>
          <w:tcPr>
            <w:tcW w:w="10356" w:type="dxa"/>
            <w:gridSpan w:val="6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0" w:hRule="auto"/>
          <w:jc w:val="left"/>
        </w:trPr>
        <w:tc>
          <w:tcPr>
            <w:tcW w:w="15534" w:type="dxa"/>
            <w:gridSpan w:val="9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Модуль 2.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Технологии обработки материалов и пищевых продуктов</w:t>
            </w:r>
          </w:p>
        </w:tc>
      </w:tr>
      <w:tr>
        <w:trPr>
          <w:trHeight w:val="90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2.1.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43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Структура технологии: от материала к изделию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18.01.2023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86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элементы технологической цепочки;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виды деятельности в процессе создания технологии;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66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tbl>
      <w:tblPr>
        <w:tblInd w:w="6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924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2.2.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43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Материалы и изделия. Пищевые продукты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15.02.2023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1152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свойства ткани и области её использования; называть основные свойства древесины и области её использования;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2.3.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288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Современные материалы и их свойства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15.03.2023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называть основные свойства современных материалов и области их использования; формулировать основные принципы создания композитных материалов;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6" w:hRule="auto"/>
          <w:jc w:val="left"/>
        </w:trPr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2.4.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5"/>
              <w:ind w:right="72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Основные ручные инструменты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14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12.04.2023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47"/>
              <w:ind w:right="72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8" w:after="0" w:line="25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Устный опрос ;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Практическая работа ;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8" w:hRule="auto"/>
          <w:jc w:val="left"/>
        </w:trPr>
        <w:tc>
          <w:tcPr>
            <w:tcW w:w="3452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Итого по модулю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34</w:t>
            </w:r>
          </w:p>
        </w:tc>
        <w:tc>
          <w:tcPr>
            <w:tcW w:w="10356" w:type="dxa"/>
            <w:gridSpan w:val="6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0" w:hRule="auto"/>
          <w:jc w:val="left"/>
        </w:trPr>
        <w:tc>
          <w:tcPr>
            <w:tcW w:w="3452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5"/>
              <w:ind w:right="144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68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172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76" w:after="0" w:line="240"/>
              <w:ind w:right="0" w:left="7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23</w:t>
            </w:r>
          </w:p>
        </w:tc>
        <w:tc>
          <w:tcPr>
            <w:tcW w:w="6904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УЧЕБНО-МЕТОДИЧЕСКОЕ ОБЕСПЕЧЕНИЕ ОБРАЗОВАТЕЛЬНОГО ПРОЦЕССА </w:t>
      </w:r>
    </w:p>
    <w:p>
      <w:pPr>
        <w:widowControl w:val="false"/>
        <w:spacing w:before="346" w:after="0" w:line="298"/>
        <w:ind w:right="1008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ОБЯЗАТЕЛЬНЫЕ УЧЕБНЫЕ МАТЕРИАЛЫ ДЛЯ УЧЕНИКА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Технология. 5 класс/Казакевич В.М., Пичугина Г.В., Семёнова Г.Ю. и другие; под редакцией Казакевича В.М.,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Введите свой вариант:</w:t>
      </w:r>
    </w:p>
    <w:p>
      <w:pPr>
        <w:widowControl w:val="false"/>
        <w:spacing w:before="262" w:after="0" w:line="302"/>
        <w:ind w:right="4896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МЕТОДИЧЕСКИЕ МАТЕРИАЛЫ ДЛЯ УЧИТЕЛЯ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Картушина</w:t>
      </w:r>
    </w:p>
    <w:p>
      <w:pPr>
        <w:widowControl w:val="false"/>
        <w:spacing w:before="26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78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379"/>
        <w:ind w:right="432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МАТЕРИАЛЬНО-ТЕХНИЧЕСКОЕ ОБЕСПЕЧЕНИЕ ОБРАЗОВАТЕЛЬНОГО ПРОЦЕССА УЧЕБНОЕ ОБОРУДОВАНИЕ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ОБОРУДОВАНИЕ ДЛЯ ПРОВЕДЕНИЯ ЛАБОРАТОРНЫХ, ПРАКТИЧЕСКИХ РАБОТ, ДЕМОНСТРАЦИЙ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